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821" w:rsidRDefault="008D6821" w:rsidP="008D682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before="120"/>
        <w:jc w:val="center"/>
        <w:rPr>
          <w:rFonts w:cs="Calibri"/>
          <w:sz w:val="22"/>
          <w:szCs w:val="22"/>
        </w:rPr>
      </w:pPr>
      <w:r>
        <w:rPr>
          <w:rFonts w:cs="Calibri"/>
          <w:noProof/>
          <w:sz w:val="22"/>
          <w:szCs w:val="22"/>
        </w:rPr>
        <w:drawing>
          <wp:inline distT="0" distB="0" distL="0" distR="0">
            <wp:extent cx="522605" cy="71310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821" w:rsidRPr="00CE0705" w:rsidRDefault="008D6821" w:rsidP="008D682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before="120"/>
        <w:rPr>
          <w:rFonts w:cs="Calibri"/>
          <w:sz w:val="22"/>
          <w:szCs w:val="22"/>
        </w:rPr>
      </w:pPr>
    </w:p>
    <w:p w:rsidR="008D6821" w:rsidRPr="00CE0705" w:rsidRDefault="008D6821" w:rsidP="008D682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before="120"/>
        <w:rPr>
          <w:rFonts w:cs="Calibri"/>
          <w:sz w:val="22"/>
          <w:szCs w:val="22"/>
        </w:rPr>
      </w:pPr>
    </w:p>
    <w:p w:rsidR="008D6821" w:rsidRPr="00CE0705" w:rsidRDefault="008D6821" w:rsidP="008D682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before="120"/>
        <w:rPr>
          <w:rFonts w:cs="Calibri"/>
          <w:sz w:val="22"/>
          <w:szCs w:val="22"/>
        </w:rPr>
      </w:pPr>
    </w:p>
    <w:p w:rsidR="008D6821" w:rsidRPr="00CE0705" w:rsidRDefault="008D6821" w:rsidP="00CE0705">
      <w:pPr>
        <w:pStyle w:val="Textbody"/>
      </w:pPr>
    </w:p>
    <w:p w:rsidR="008D6821" w:rsidRPr="00CE0705" w:rsidRDefault="008D6821" w:rsidP="00CE0705">
      <w:pPr>
        <w:pStyle w:val="Textbody"/>
      </w:pPr>
    </w:p>
    <w:p w:rsidR="008D6821" w:rsidRPr="00CE0705" w:rsidRDefault="008D6821" w:rsidP="00CE0705">
      <w:pPr>
        <w:pStyle w:val="Textbody"/>
      </w:pPr>
    </w:p>
    <w:p w:rsidR="008D6821" w:rsidRPr="00CE0705" w:rsidRDefault="008D6821" w:rsidP="00CE0705">
      <w:pPr>
        <w:pStyle w:val="Textbody"/>
      </w:pPr>
    </w:p>
    <w:tbl>
      <w:tblPr>
        <w:tblW w:w="87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0"/>
      </w:tblGrid>
      <w:tr w:rsidR="008D6821" w:rsidRPr="00CE0705" w:rsidTr="008D6821">
        <w:trPr>
          <w:trHeight w:val="1163"/>
          <w:jc w:val="center"/>
        </w:trPr>
        <w:tc>
          <w:tcPr>
            <w:tcW w:w="8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D6821" w:rsidRPr="00CE0705" w:rsidRDefault="008D6821" w:rsidP="00CE0705">
            <w:pPr>
              <w:pStyle w:val="Standard"/>
            </w:pPr>
          </w:p>
          <w:p w:rsidR="008D6821" w:rsidRPr="00CE0705" w:rsidRDefault="008D6821">
            <w:pPr>
              <w:keepNext/>
              <w:keepLines/>
              <w:widowControl/>
              <w:autoSpaceDN w:val="0"/>
              <w:spacing w:before="0"/>
              <w:ind w:firstLine="486"/>
              <w:jc w:val="center"/>
              <w:rPr>
                <w:rFonts w:cs="Calibri"/>
                <w:b/>
                <w:kern w:val="3"/>
                <w:sz w:val="28"/>
                <w:szCs w:val="28"/>
                <w:lang w:eastAsia="ja-JP" w:bidi="fa-IR"/>
              </w:rPr>
            </w:pPr>
            <w:r w:rsidRPr="00CE0705">
              <w:rPr>
                <w:rFonts w:cs="Calibri"/>
                <w:b/>
                <w:kern w:val="3"/>
                <w:sz w:val="28"/>
                <w:szCs w:val="28"/>
                <w:lang w:eastAsia="ja-JP" w:bidi="fa-IR"/>
              </w:rPr>
              <w:t>Travaux de remplacement de deux groupes froids assurant la production d’eau glacée des bâtiments C, D et E du site Marcelin Berthelot du Collège de France</w:t>
            </w:r>
          </w:p>
          <w:p w:rsidR="008D6821" w:rsidRPr="00CE0705" w:rsidRDefault="008D6821" w:rsidP="00CE0705">
            <w:pPr>
              <w:pStyle w:val="Standard"/>
            </w:pPr>
          </w:p>
        </w:tc>
      </w:tr>
    </w:tbl>
    <w:p w:rsidR="008D6821" w:rsidRPr="00CE0705" w:rsidRDefault="008D6821" w:rsidP="00CE0705">
      <w:pPr>
        <w:pStyle w:val="Standard"/>
      </w:pPr>
    </w:p>
    <w:p w:rsidR="008D6821" w:rsidRPr="00CE0705" w:rsidRDefault="008D6821" w:rsidP="00CE0705">
      <w:pPr>
        <w:pStyle w:val="Standard"/>
      </w:pPr>
    </w:p>
    <w:p w:rsidR="008D6821" w:rsidRPr="00CE0705" w:rsidRDefault="008D6821" w:rsidP="00CE0705">
      <w:pPr>
        <w:pStyle w:val="Standard"/>
      </w:pPr>
      <w:r w:rsidRPr="00CE0705">
        <w:t>2026-12</w:t>
      </w:r>
    </w:p>
    <w:p w:rsidR="008D6821" w:rsidRPr="00CE0705" w:rsidRDefault="008D6821" w:rsidP="00CE0705">
      <w:pPr>
        <w:pStyle w:val="Standard"/>
      </w:pPr>
    </w:p>
    <w:p w:rsidR="00CE0705" w:rsidRPr="00CE0705" w:rsidRDefault="00CE0705" w:rsidP="00CE0705">
      <w:pPr>
        <w:pStyle w:val="Standard"/>
      </w:pPr>
    </w:p>
    <w:p w:rsidR="00CE0705" w:rsidRPr="00CE0705" w:rsidRDefault="00CE0705" w:rsidP="00CE0705">
      <w:pPr>
        <w:pStyle w:val="Standard"/>
      </w:pPr>
      <w:r w:rsidRPr="00CE0705">
        <w:t>Nom de la société : _____________________________________</w:t>
      </w:r>
    </w:p>
    <w:p w:rsidR="008D6821" w:rsidRPr="00CE0705" w:rsidRDefault="008D6821" w:rsidP="008D682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240"/>
        <w:rPr>
          <w:rFonts w:eastAsia="Times New Roman" w:cs="Calibri"/>
          <w:color w:val="000000"/>
          <w:sz w:val="22"/>
          <w:szCs w:val="22"/>
        </w:rPr>
      </w:pPr>
    </w:p>
    <w:p w:rsidR="008D6821" w:rsidRPr="00CE0705" w:rsidRDefault="008D6821" w:rsidP="00CE0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after="240"/>
        <w:jc w:val="center"/>
        <w:rPr>
          <w:rFonts w:eastAsia="Times New Roman" w:cs="Calibri"/>
          <w:b/>
          <w:color w:val="000000"/>
          <w:sz w:val="28"/>
          <w:szCs w:val="28"/>
        </w:rPr>
      </w:pPr>
      <w:r w:rsidRPr="00CE0705">
        <w:rPr>
          <w:rFonts w:eastAsia="Times New Roman" w:cs="Calibri"/>
          <w:b/>
          <w:color w:val="000000"/>
          <w:sz w:val="28"/>
          <w:szCs w:val="28"/>
        </w:rPr>
        <w:t>CADRE DE REPONSE E</w:t>
      </w:r>
      <w:r w:rsidR="0090018D">
        <w:rPr>
          <w:rFonts w:eastAsia="Times New Roman" w:cs="Calibri"/>
          <w:b/>
          <w:color w:val="000000"/>
          <w:sz w:val="28"/>
          <w:szCs w:val="28"/>
        </w:rPr>
        <w:t>NVIRONNEMENTAL</w:t>
      </w:r>
    </w:p>
    <w:p w:rsidR="009D0F7B" w:rsidRPr="00CE0705" w:rsidRDefault="00996E8A" w:rsidP="00CE0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Calibri"/>
          <w:color w:val="FF0000"/>
          <w:sz w:val="22"/>
          <w:szCs w:val="22"/>
        </w:rPr>
      </w:pPr>
      <w:r>
        <w:rPr>
          <w:rFonts w:cs="Calibri"/>
          <w:color w:val="FF0000"/>
          <w:sz w:val="22"/>
          <w:szCs w:val="22"/>
        </w:rPr>
        <w:t>A</w:t>
      </w:r>
      <w:r w:rsidR="009D0F7B" w:rsidRPr="00CE0705">
        <w:rPr>
          <w:rFonts w:cs="Calibri"/>
          <w:color w:val="FF0000"/>
          <w:sz w:val="22"/>
          <w:szCs w:val="22"/>
        </w:rPr>
        <w:t xml:space="preserve"> remplir par le soumissionnaire pour analyse de son offre. Ce document aura valeur contractuelle </w:t>
      </w:r>
      <w:r w:rsidR="00CE0705" w:rsidRPr="00CE0705">
        <w:rPr>
          <w:rFonts w:cs="Calibri"/>
          <w:color w:val="FF0000"/>
          <w:sz w:val="22"/>
          <w:szCs w:val="22"/>
        </w:rPr>
        <w:t>si le soumissionnaire est déclaré titulaire du marché.</w:t>
      </w:r>
    </w:p>
    <w:p w:rsidR="009D0F7B" w:rsidRPr="00CE0705" w:rsidRDefault="009D0F7B" w:rsidP="008D6821">
      <w:pPr>
        <w:rPr>
          <w:rFonts w:cs="Calibri"/>
          <w:sz w:val="22"/>
          <w:szCs w:val="22"/>
        </w:rPr>
      </w:pPr>
    </w:p>
    <w:p w:rsidR="008D6821" w:rsidRDefault="008D6821">
      <w:pPr>
        <w:widowControl/>
        <w:suppressAutoHyphens w:val="0"/>
        <w:spacing w:before="0" w:after="160" w:line="259" w:lineRule="auto"/>
        <w:jc w:val="left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br w:type="page"/>
      </w:r>
    </w:p>
    <w:p w:rsidR="008D6821" w:rsidRPr="00CE0705" w:rsidRDefault="00CE0705" w:rsidP="008D6821">
      <w:pPr>
        <w:rPr>
          <w:rFonts w:cs="Calibri"/>
          <w:b/>
          <w:sz w:val="22"/>
          <w:szCs w:val="22"/>
        </w:rPr>
      </w:pPr>
      <w:r w:rsidRPr="00CE0705">
        <w:rPr>
          <w:rFonts w:cs="Calibri"/>
          <w:b/>
          <w:sz w:val="22"/>
          <w:szCs w:val="22"/>
        </w:rPr>
        <w:lastRenderedPageBreak/>
        <w:t xml:space="preserve">Identité de la société : </w:t>
      </w:r>
    </w:p>
    <w:p w:rsidR="00CE0705" w:rsidRPr="00CE0705" w:rsidRDefault="00CE0705" w:rsidP="00CE0705">
      <w:pPr>
        <w:rPr>
          <w:rFonts w:cs="Calibri"/>
          <w:sz w:val="22"/>
          <w:szCs w:val="22"/>
        </w:rPr>
      </w:pPr>
    </w:p>
    <w:p w:rsidR="00CE0705" w:rsidRPr="00CE0705" w:rsidRDefault="00CE0705" w:rsidP="00CE0705">
      <w:pPr>
        <w:rPr>
          <w:rFonts w:cs="Calibri"/>
          <w:sz w:val="22"/>
          <w:szCs w:val="22"/>
        </w:rPr>
      </w:pPr>
      <w:r w:rsidRPr="00CE0705">
        <w:rPr>
          <w:rFonts w:cs="Calibri"/>
          <w:sz w:val="22"/>
          <w:szCs w:val="22"/>
        </w:rPr>
        <w:t>Nom et raison sociale de la soci</w:t>
      </w:r>
      <w:r w:rsidRPr="00CE0705">
        <w:rPr>
          <w:rFonts w:cs="Calibri" w:hint="cs"/>
          <w:sz w:val="22"/>
          <w:szCs w:val="22"/>
        </w:rPr>
        <w:t>é</w:t>
      </w:r>
      <w:r w:rsidRPr="00CE0705">
        <w:rPr>
          <w:rFonts w:cs="Calibri"/>
          <w:sz w:val="22"/>
          <w:szCs w:val="22"/>
        </w:rPr>
        <w:t>t</w:t>
      </w:r>
      <w:r w:rsidRPr="00CE0705">
        <w:rPr>
          <w:rFonts w:cs="Calibri" w:hint="cs"/>
          <w:sz w:val="22"/>
          <w:szCs w:val="22"/>
        </w:rPr>
        <w:t>é</w:t>
      </w:r>
      <w:r w:rsidRPr="00CE0705">
        <w:rPr>
          <w:rFonts w:cs="Calibri"/>
          <w:sz w:val="22"/>
          <w:szCs w:val="22"/>
        </w:rPr>
        <w:t xml:space="preserve"> :</w:t>
      </w:r>
    </w:p>
    <w:p w:rsidR="00CE0705" w:rsidRPr="00CE0705" w:rsidRDefault="00CE0705" w:rsidP="00CE0705">
      <w:pPr>
        <w:rPr>
          <w:rFonts w:cs="Calibri"/>
          <w:sz w:val="22"/>
          <w:szCs w:val="22"/>
        </w:rPr>
      </w:pPr>
    </w:p>
    <w:p w:rsidR="00CE0705" w:rsidRPr="00CE0705" w:rsidRDefault="00CE0705" w:rsidP="00CE0705">
      <w:pPr>
        <w:rPr>
          <w:rFonts w:cs="Calibri"/>
          <w:sz w:val="22"/>
          <w:szCs w:val="22"/>
        </w:rPr>
      </w:pPr>
      <w:r w:rsidRPr="00CE0705">
        <w:rPr>
          <w:rFonts w:cs="Calibri"/>
          <w:sz w:val="22"/>
          <w:szCs w:val="22"/>
        </w:rPr>
        <w:t xml:space="preserve">Adresse postale </w:t>
      </w:r>
      <w:r>
        <w:rPr>
          <w:rFonts w:cs="Calibri"/>
          <w:sz w:val="22"/>
          <w:szCs w:val="22"/>
        </w:rPr>
        <w:t xml:space="preserve">(siège et agence exécutant les travaux le cas échéant) </w:t>
      </w:r>
      <w:r w:rsidRPr="00CE0705">
        <w:rPr>
          <w:rFonts w:cs="Calibri"/>
          <w:sz w:val="22"/>
          <w:szCs w:val="22"/>
        </w:rPr>
        <w:t>:</w:t>
      </w:r>
    </w:p>
    <w:p w:rsidR="00CE0705" w:rsidRPr="00CE0705" w:rsidRDefault="00CE0705" w:rsidP="00CE0705">
      <w:pPr>
        <w:rPr>
          <w:rFonts w:cs="Calibri"/>
          <w:sz w:val="22"/>
          <w:szCs w:val="22"/>
        </w:rPr>
      </w:pPr>
    </w:p>
    <w:p w:rsidR="00CE0705" w:rsidRPr="00CE0705" w:rsidRDefault="00CE0705" w:rsidP="00CE0705">
      <w:pPr>
        <w:rPr>
          <w:rFonts w:cs="Calibri"/>
          <w:sz w:val="22"/>
          <w:szCs w:val="22"/>
        </w:rPr>
      </w:pPr>
      <w:r w:rsidRPr="00CE0705">
        <w:rPr>
          <w:rFonts w:cs="Calibri"/>
          <w:sz w:val="22"/>
          <w:szCs w:val="22"/>
        </w:rPr>
        <w:t>Coordonn</w:t>
      </w:r>
      <w:r w:rsidRPr="00CE0705">
        <w:rPr>
          <w:rFonts w:cs="Calibri" w:hint="cs"/>
          <w:sz w:val="22"/>
          <w:szCs w:val="22"/>
        </w:rPr>
        <w:t>é</w:t>
      </w:r>
      <w:r w:rsidRPr="00CE0705">
        <w:rPr>
          <w:rFonts w:cs="Calibri"/>
          <w:sz w:val="22"/>
          <w:szCs w:val="22"/>
        </w:rPr>
        <w:t>es (tél</w:t>
      </w:r>
      <w:r>
        <w:rPr>
          <w:rFonts w:cs="Calibri"/>
          <w:sz w:val="22"/>
          <w:szCs w:val="22"/>
        </w:rPr>
        <w:t>éphonique</w:t>
      </w:r>
      <w:r w:rsidRPr="00CE0705">
        <w:rPr>
          <w:rFonts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>et électronique</w:t>
      </w:r>
      <w:r w:rsidRPr="00CE0705">
        <w:rPr>
          <w:rFonts w:cs="Calibri"/>
          <w:sz w:val="22"/>
          <w:szCs w:val="22"/>
        </w:rPr>
        <w:t>) :</w:t>
      </w:r>
    </w:p>
    <w:p w:rsidR="00CE0705" w:rsidRPr="00CE0705" w:rsidRDefault="00CE0705" w:rsidP="00CE0705">
      <w:pPr>
        <w:rPr>
          <w:rFonts w:cs="Calibri"/>
          <w:sz w:val="22"/>
          <w:szCs w:val="22"/>
        </w:rPr>
      </w:pPr>
    </w:p>
    <w:p w:rsidR="00CE0705" w:rsidRPr="00CE0705" w:rsidRDefault="00CE0705" w:rsidP="00CE0705">
      <w:pPr>
        <w:rPr>
          <w:rFonts w:cs="Calibri"/>
          <w:sz w:val="22"/>
          <w:szCs w:val="22"/>
        </w:rPr>
      </w:pPr>
      <w:r w:rsidRPr="00CE0705">
        <w:rPr>
          <w:rFonts w:cs="Calibri"/>
          <w:sz w:val="22"/>
          <w:szCs w:val="22"/>
        </w:rPr>
        <w:t>Num</w:t>
      </w:r>
      <w:r w:rsidRPr="00CE0705">
        <w:rPr>
          <w:rFonts w:cs="Calibri" w:hint="cs"/>
          <w:sz w:val="22"/>
          <w:szCs w:val="22"/>
        </w:rPr>
        <w:t>é</w:t>
      </w:r>
      <w:r w:rsidRPr="00CE0705">
        <w:rPr>
          <w:rFonts w:cs="Calibri"/>
          <w:sz w:val="22"/>
          <w:szCs w:val="22"/>
        </w:rPr>
        <w:t xml:space="preserve">ro SIRET : </w:t>
      </w:r>
    </w:p>
    <w:p w:rsidR="00CE0705" w:rsidRDefault="00CE0705" w:rsidP="0090018D">
      <w:pPr>
        <w:pBdr>
          <w:bottom w:val="single" w:sz="4" w:space="1" w:color="auto"/>
        </w:pBdr>
        <w:rPr>
          <w:rFonts w:cs="Calibri"/>
          <w:sz w:val="22"/>
          <w:szCs w:val="22"/>
        </w:rPr>
      </w:pPr>
    </w:p>
    <w:p w:rsidR="0090018D" w:rsidRDefault="0090018D" w:rsidP="008D6821">
      <w:pPr>
        <w:rPr>
          <w:rFonts w:cs="Calibri"/>
          <w:sz w:val="22"/>
          <w:szCs w:val="22"/>
        </w:rPr>
      </w:pPr>
    </w:p>
    <w:p w:rsidR="0090018D" w:rsidRDefault="00115A83" w:rsidP="00115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Indiquez ci-dessous</w:t>
      </w:r>
      <w:r w:rsidRPr="00115A83">
        <w:rPr>
          <w:rFonts w:cs="Calibri"/>
          <w:sz w:val="22"/>
          <w:szCs w:val="22"/>
        </w:rPr>
        <w:t xml:space="preserve"> moyens mis en </w:t>
      </w:r>
      <w:r w:rsidRPr="00115A83">
        <w:rPr>
          <w:rFonts w:cs="Calibri" w:hint="cs"/>
          <w:sz w:val="22"/>
          <w:szCs w:val="22"/>
        </w:rPr>
        <w:t>œ</w:t>
      </w:r>
      <w:r w:rsidRPr="00115A83">
        <w:rPr>
          <w:rFonts w:cs="Calibri"/>
          <w:sz w:val="22"/>
          <w:szCs w:val="22"/>
        </w:rPr>
        <w:t>uvre pour s</w:t>
      </w:r>
      <w:r w:rsidRPr="00115A83">
        <w:rPr>
          <w:rFonts w:cs="Calibri" w:hint="cs"/>
          <w:sz w:val="22"/>
          <w:szCs w:val="22"/>
        </w:rPr>
        <w:t>é</w:t>
      </w:r>
      <w:r w:rsidRPr="00115A83">
        <w:rPr>
          <w:rFonts w:cs="Calibri"/>
          <w:sz w:val="22"/>
          <w:szCs w:val="22"/>
        </w:rPr>
        <w:t>curiser la r</w:t>
      </w:r>
      <w:r w:rsidRPr="00115A83">
        <w:rPr>
          <w:rFonts w:cs="Calibri" w:hint="cs"/>
          <w:sz w:val="22"/>
          <w:szCs w:val="22"/>
        </w:rPr>
        <w:t>é</w:t>
      </w:r>
      <w:r w:rsidRPr="00115A83">
        <w:rPr>
          <w:rFonts w:cs="Calibri"/>
          <w:sz w:val="22"/>
          <w:szCs w:val="22"/>
        </w:rPr>
        <w:t>cup</w:t>
      </w:r>
      <w:r w:rsidRPr="00115A83">
        <w:rPr>
          <w:rFonts w:cs="Calibri" w:hint="cs"/>
          <w:sz w:val="22"/>
          <w:szCs w:val="22"/>
        </w:rPr>
        <w:t>é</w:t>
      </w:r>
      <w:r w:rsidRPr="00115A83">
        <w:rPr>
          <w:rFonts w:cs="Calibri"/>
          <w:sz w:val="22"/>
          <w:szCs w:val="22"/>
        </w:rPr>
        <w:t>ration des mat</w:t>
      </w:r>
      <w:r w:rsidRPr="00115A83">
        <w:rPr>
          <w:rFonts w:cs="Calibri" w:hint="cs"/>
          <w:sz w:val="22"/>
          <w:szCs w:val="22"/>
        </w:rPr>
        <w:t>é</w:t>
      </w:r>
      <w:r w:rsidRPr="00115A83">
        <w:rPr>
          <w:rFonts w:cs="Calibri"/>
          <w:sz w:val="22"/>
          <w:szCs w:val="22"/>
        </w:rPr>
        <w:t>riaux issus de la d</w:t>
      </w:r>
      <w:r w:rsidRPr="00115A83">
        <w:rPr>
          <w:rFonts w:cs="Calibri" w:hint="cs"/>
          <w:sz w:val="22"/>
          <w:szCs w:val="22"/>
        </w:rPr>
        <w:t>é</w:t>
      </w:r>
      <w:r w:rsidRPr="00115A83">
        <w:rPr>
          <w:rFonts w:cs="Calibri"/>
          <w:sz w:val="22"/>
          <w:szCs w:val="22"/>
        </w:rPr>
        <w:t>pose (tra</w:t>
      </w:r>
      <w:r w:rsidRPr="00115A83">
        <w:rPr>
          <w:rFonts w:cs="Calibri" w:hint="cs"/>
          <w:sz w:val="22"/>
          <w:szCs w:val="22"/>
        </w:rPr>
        <w:t>ç</w:t>
      </w:r>
      <w:r w:rsidRPr="00115A83">
        <w:rPr>
          <w:rFonts w:cs="Calibri"/>
          <w:sz w:val="22"/>
          <w:szCs w:val="22"/>
        </w:rPr>
        <w:t>abilit</w:t>
      </w:r>
      <w:r w:rsidRPr="00115A83">
        <w:rPr>
          <w:rFonts w:cs="Calibri" w:hint="cs"/>
          <w:sz w:val="22"/>
          <w:szCs w:val="22"/>
        </w:rPr>
        <w:t>é</w:t>
      </w:r>
      <w:r w:rsidRPr="00115A83">
        <w:rPr>
          <w:rFonts w:cs="Calibri"/>
          <w:sz w:val="22"/>
          <w:szCs w:val="22"/>
        </w:rPr>
        <w:t>, fili</w:t>
      </w:r>
      <w:r w:rsidRPr="00115A83">
        <w:rPr>
          <w:rFonts w:cs="Calibri" w:hint="cs"/>
          <w:sz w:val="22"/>
          <w:szCs w:val="22"/>
        </w:rPr>
        <w:t>è</w:t>
      </w:r>
      <w:r w:rsidRPr="00115A83">
        <w:rPr>
          <w:rFonts w:cs="Calibri"/>
          <w:sz w:val="22"/>
          <w:szCs w:val="22"/>
        </w:rPr>
        <w:t>res), et pour limiter l'impact carbone li</w:t>
      </w:r>
      <w:r w:rsidRPr="00115A83">
        <w:rPr>
          <w:rFonts w:cs="Calibri" w:hint="cs"/>
          <w:sz w:val="22"/>
          <w:szCs w:val="22"/>
        </w:rPr>
        <w:t>é</w:t>
      </w:r>
      <w:r w:rsidRPr="00115A83">
        <w:rPr>
          <w:rFonts w:cs="Calibri"/>
          <w:sz w:val="22"/>
          <w:szCs w:val="22"/>
        </w:rPr>
        <w:t xml:space="preserve"> </w:t>
      </w:r>
      <w:r w:rsidRPr="00115A83">
        <w:rPr>
          <w:rFonts w:cs="Calibri" w:hint="cs"/>
          <w:sz w:val="22"/>
          <w:szCs w:val="22"/>
        </w:rPr>
        <w:t>à</w:t>
      </w:r>
      <w:r w:rsidRPr="00115A83">
        <w:rPr>
          <w:rFonts w:cs="Calibri"/>
          <w:sz w:val="22"/>
          <w:szCs w:val="22"/>
        </w:rPr>
        <w:t xml:space="preserve"> la gestion des d</w:t>
      </w:r>
      <w:r w:rsidRPr="00115A83">
        <w:rPr>
          <w:rFonts w:cs="Calibri" w:hint="cs"/>
          <w:sz w:val="22"/>
          <w:szCs w:val="22"/>
        </w:rPr>
        <w:t>é</w:t>
      </w:r>
      <w:r w:rsidRPr="00115A83">
        <w:rPr>
          <w:rFonts w:cs="Calibri"/>
          <w:sz w:val="22"/>
          <w:szCs w:val="22"/>
        </w:rPr>
        <w:t>chets de chantier</w:t>
      </w:r>
      <w:r w:rsidR="00996E8A">
        <w:rPr>
          <w:rFonts w:cs="Calibri"/>
          <w:sz w:val="22"/>
          <w:szCs w:val="22"/>
        </w:rPr>
        <w:t> :</w:t>
      </w:r>
      <w:bookmarkStart w:id="0" w:name="_GoBack"/>
      <w:bookmarkEnd w:id="0"/>
    </w:p>
    <w:p w:rsidR="0090018D" w:rsidRDefault="0090018D" w:rsidP="00115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sz w:val="22"/>
          <w:szCs w:val="22"/>
        </w:rPr>
      </w:pPr>
    </w:p>
    <w:p w:rsidR="00115A83" w:rsidRDefault="00115A83" w:rsidP="00115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sz w:val="22"/>
          <w:szCs w:val="22"/>
        </w:rPr>
      </w:pPr>
    </w:p>
    <w:p w:rsidR="00115A83" w:rsidRDefault="00115A83" w:rsidP="00115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sz w:val="22"/>
          <w:szCs w:val="22"/>
        </w:rPr>
      </w:pPr>
    </w:p>
    <w:p w:rsidR="008D6821" w:rsidRDefault="008D6821"/>
    <w:p w:rsidR="00CE0705" w:rsidRPr="0097707F" w:rsidRDefault="00CE0705" w:rsidP="00996E8A">
      <w:pPr>
        <w:pStyle w:val="Paragraphedeliste"/>
      </w:pPr>
      <w:r w:rsidRPr="0097707F">
        <w:t>Informations complémentaires</w:t>
      </w:r>
      <w:r w:rsidR="00996E8A">
        <w:t> :</w:t>
      </w:r>
    </w:p>
    <w:p w:rsidR="00CE0705" w:rsidRDefault="00CE0705" w:rsidP="00A5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538F1" w:rsidRDefault="00A538F1" w:rsidP="00A5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538F1" w:rsidRDefault="00A538F1" w:rsidP="00A5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538F1" w:rsidRDefault="00A538F1"/>
    <w:p w:rsidR="00A538F1" w:rsidRDefault="00A538F1"/>
    <w:sectPr w:rsidR="00A538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42ED9"/>
    <w:multiLevelType w:val="hybridMultilevel"/>
    <w:tmpl w:val="0C067F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F0539"/>
    <w:multiLevelType w:val="hybridMultilevel"/>
    <w:tmpl w:val="39363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E859CD"/>
    <w:multiLevelType w:val="hybridMultilevel"/>
    <w:tmpl w:val="53C41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6438CC"/>
    <w:multiLevelType w:val="hybridMultilevel"/>
    <w:tmpl w:val="B09A76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821"/>
    <w:rsid w:val="00115A83"/>
    <w:rsid w:val="008D6821"/>
    <w:rsid w:val="0090018D"/>
    <w:rsid w:val="00956A01"/>
    <w:rsid w:val="0097707F"/>
    <w:rsid w:val="00996E8A"/>
    <w:rsid w:val="009D0F7B"/>
    <w:rsid w:val="00A538F1"/>
    <w:rsid w:val="00CE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A3FC"/>
  <w15:chartTrackingRefBased/>
  <w15:docId w15:val="{8C803E98-ADBC-4D27-95FD-A5879722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6821"/>
    <w:pPr>
      <w:widowControl w:val="0"/>
      <w:suppressAutoHyphens/>
      <w:spacing w:before="57" w:after="0" w:line="240" w:lineRule="auto"/>
      <w:jc w:val="both"/>
    </w:pPr>
    <w:rPr>
      <w:rFonts w:ascii="Lato" w:eastAsia="Andale Sans UI" w:hAnsi="Lato" w:cs="Times New Roman"/>
      <w:kern w:val="2"/>
      <w:sz w:val="20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autoRedefine/>
    <w:rsid w:val="00CE0705"/>
    <w:pPr>
      <w:widowControl w:val="0"/>
      <w:suppressAutoHyphens/>
      <w:autoSpaceDN w:val="0"/>
      <w:spacing w:before="57" w:after="0" w:line="240" w:lineRule="auto"/>
      <w:jc w:val="center"/>
    </w:pPr>
    <w:rPr>
      <w:rFonts w:ascii="Lato" w:eastAsia="Andale Sans UI" w:hAnsi="Lato" w:cs="Calibri"/>
      <w:b/>
      <w:kern w:val="3"/>
      <w:sz w:val="28"/>
      <w:szCs w:val="28"/>
      <w:lang w:eastAsia="fr-FR"/>
    </w:rPr>
  </w:style>
  <w:style w:type="paragraph" w:customStyle="1" w:styleId="Textbody">
    <w:name w:val="Text body"/>
    <w:basedOn w:val="Standard"/>
    <w:autoRedefine/>
    <w:rsid w:val="008D6821"/>
    <w:pPr>
      <w:keepNext/>
      <w:keepLines/>
      <w:widowControl/>
      <w:spacing w:before="0"/>
    </w:pPr>
    <w:rPr>
      <w:sz w:val="22"/>
      <w:szCs w:val="22"/>
      <w:lang w:eastAsia="ja-JP" w:bidi="fa-IR"/>
    </w:rPr>
  </w:style>
  <w:style w:type="paragraph" w:styleId="Paragraphedeliste">
    <w:name w:val="List Paragraph"/>
    <w:basedOn w:val="Normal"/>
    <w:uiPriority w:val="34"/>
    <w:qFormat/>
    <w:rsid w:val="00CE0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2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Jerome Colin</dc:creator>
  <cp:keywords/>
  <dc:description/>
  <cp:lastModifiedBy>Jerome Colin</cp:lastModifiedBy>
  <cp:revision>5</cp:revision>
  <dcterms:created xsi:type="dcterms:W3CDTF">2026-04-07T12:41:00Z</dcterms:created>
  <dcterms:modified xsi:type="dcterms:W3CDTF">2026-04-09T07:38:00Z</dcterms:modified>
</cp:coreProperties>
</file>